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182" w:type="dxa"/>
        <w:tblLook w:val="00BF"/>
      </w:tblPr>
      <w:tblGrid>
        <w:gridCol w:w="3060"/>
        <w:gridCol w:w="3061"/>
        <w:gridCol w:w="3061"/>
      </w:tblGrid>
      <w:tr w:rsidR="00DD031C" w:rsidTr="00DD031C">
        <w:trPr>
          <w:trHeight w:val="1097"/>
        </w:trPr>
        <w:tc>
          <w:tcPr>
            <w:tcW w:w="3060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r w:rsidRPr="00DD031C">
              <w:rPr>
                <w:rFonts w:ascii="Arial" w:hAnsi="Arial"/>
                <w:sz w:val="56"/>
              </w:rPr>
              <w:t>I</w:t>
            </w:r>
          </w:p>
        </w:tc>
        <w:tc>
          <w:tcPr>
            <w:tcW w:w="3061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r w:rsidRPr="00DD031C">
              <w:rPr>
                <w:rFonts w:ascii="Arial" w:hAnsi="Arial"/>
                <w:sz w:val="56"/>
              </w:rPr>
              <w:t>I am</w:t>
            </w:r>
          </w:p>
        </w:tc>
        <w:tc>
          <w:tcPr>
            <w:tcW w:w="3061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 w:rsidRPr="00DD031C">
              <w:rPr>
                <w:rFonts w:ascii="Arial" w:hAnsi="Arial"/>
                <w:sz w:val="56"/>
              </w:rPr>
              <w:t>is</w:t>
            </w:r>
            <w:proofErr w:type="gramEnd"/>
          </w:p>
        </w:tc>
      </w:tr>
      <w:tr w:rsidR="00DD031C" w:rsidTr="00DD031C">
        <w:trPr>
          <w:trHeight w:val="986"/>
        </w:trPr>
        <w:tc>
          <w:tcPr>
            <w:tcW w:w="3060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 w:rsidRPr="00DD031C">
              <w:rPr>
                <w:rFonts w:ascii="Arial" w:hAnsi="Arial"/>
                <w:sz w:val="56"/>
              </w:rPr>
              <w:t>am</w:t>
            </w:r>
            <w:proofErr w:type="gramEnd"/>
          </w:p>
        </w:tc>
        <w:tc>
          <w:tcPr>
            <w:tcW w:w="3061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 w:rsidRPr="00DD031C">
              <w:rPr>
                <w:rFonts w:ascii="Arial" w:hAnsi="Arial"/>
                <w:sz w:val="56"/>
              </w:rPr>
              <w:t>to</w:t>
            </w:r>
            <w:proofErr w:type="gramEnd"/>
          </w:p>
        </w:tc>
        <w:tc>
          <w:tcPr>
            <w:tcW w:w="3061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 w:rsidRPr="00DD031C">
              <w:rPr>
                <w:rFonts w:ascii="Arial" w:hAnsi="Arial"/>
                <w:sz w:val="56"/>
              </w:rPr>
              <w:t>up</w:t>
            </w:r>
            <w:proofErr w:type="gramEnd"/>
          </w:p>
        </w:tc>
      </w:tr>
      <w:tr w:rsidR="00DD031C" w:rsidTr="00DD031C">
        <w:trPr>
          <w:trHeight w:val="1097"/>
        </w:trPr>
        <w:tc>
          <w:tcPr>
            <w:tcW w:w="3060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 w:rsidRPr="00DD031C">
              <w:rPr>
                <w:rFonts w:ascii="Arial" w:hAnsi="Arial"/>
                <w:sz w:val="56"/>
              </w:rPr>
              <w:t>look</w:t>
            </w:r>
            <w:proofErr w:type="gramEnd"/>
          </w:p>
        </w:tc>
        <w:tc>
          <w:tcPr>
            <w:tcW w:w="3061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 w:rsidRPr="00DD031C">
              <w:rPr>
                <w:rFonts w:ascii="Arial" w:hAnsi="Arial"/>
                <w:sz w:val="56"/>
              </w:rPr>
              <w:t>come</w:t>
            </w:r>
            <w:proofErr w:type="gramEnd"/>
          </w:p>
        </w:tc>
        <w:tc>
          <w:tcPr>
            <w:tcW w:w="3061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 w:rsidRPr="00DD031C">
              <w:rPr>
                <w:rFonts w:ascii="Arial" w:hAnsi="Arial"/>
                <w:sz w:val="56"/>
              </w:rPr>
              <w:t>here</w:t>
            </w:r>
            <w:proofErr w:type="gramEnd"/>
          </w:p>
        </w:tc>
      </w:tr>
      <w:tr w:rsidR="00DD031C" w:rsidTr="00DD031C">
        <w:trPr>
          <w:trHeight w:val="1097"/>
        </w:trPr>
        <w:tc>
          <w:tcPr>
            <w:tcW w:w="3060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r w:rsidRPr="00DD031C">
              <w:rPr>
                <w:rFonts w:ascii="Arial" w:hAnsi="Arial"/>
                <w:sz w:val="56"/>
              </w:rPr>
              <w:t>Here</w:t>
            </w:r>
          </w:p>
        </w:tc>
        <w:tc>
          <w:tcPr>
            <w:tcW w:w="3061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r w:rsidRPr="00DD031C">
              <w:rPr>
                <w:rFonts w:ascii="Arial" w:hAnsi="Arial"/>
                <w:sz w:val="56"/>
              </w:rPr>
              <w:t>Here is</w:t>
            </w:r>
          </w:p>
        </w:tc>
        <w:tc>
          <w:tcPr>
            <w:tcW w:w="3061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r w:rsidRPr="00DD031C">
              <w:rPr>
                <w:rFonts w:ascii="Arial" w:hAnsi="Arial"/>
                <w:sz w:val="56"/>
              </w:rPr>
              <w:t>Mum</w:t>
            </w:r>
          </w:p>
        </w:tc>
      </w:tr>
      <w:tr w:rsidR="00DD031C" w:rsidTr="00DD031C">
        <w:trPr>
          <w:trHeight w:val="1097"/>
        </w:trPr>
        <w:tc>
          <w:tcPr>
            <w:tcW w:w="3060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r w:rsidRPr="00DD031C">
              <w:rPr>
                <w:rFonts w:ascii="Arial" w:hAnsi="Arial"/>
                <w:sz w:val="56"/>
              </w:rPr>
              <w:t>Dad</w:t>
            </w:r>
          </w:p>
        </w:tc>
        <w:tc>
          <w:tcPr>
            <w:tcW w:w="3061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 w:rsidRPr="00DD031C">
              <w:rPr>
                <w:rFonts w:ascii="Arial" w:hAnsi="Arial"/>
                <w:sz w:val="56"/>
              </w:rPr>
              <w:t>said</w:t>
            </w:r>
            <w:proofErr w:type="gramEnd"/>
          </w:p>
        </w:tc>
        <w:tc>
          <w:tcPr>
            <w:tcW w:w="3061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 w:rsidRPr="00DD031C">
              <w:rPr>
                <w:rFonts w:ascii="Arial" w:hAnsi="Arial"/>
                <w:sz w:val="56"/>
              </w:rPr>
              <w:t>come</w:t>
            </w:r>
            <w:proofErr w:type="gramEnd"/>
            <w:r w:rsidRPr="00DD031C">
              <w:rPr>
                <w:rFonts w:ascii="Arial" w:hAnsi="Arial"/>
                <w:sz w:val="56"/>
              </w:rPr>
              <w:t xml:space="preserve"> and</w:t>
            </w:r>
          </w:p>
        </w:tc>
      </w:tr>
      <w:tr w:rsidR="00DD031C" w:rsidTr="00DD031C">
        <w:trPr>
          <w:trHeight w:val="1097"/>
        </w:trPr>
        <w:tc>
          <w:tcPr>
            <w:tcW w:w="3060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>
              <w:rPr>
                <w:rFonts w:ascii="Arial" w:hAnsi="Arial"/>
                <w:sz w:val="56"/>
              </w:rPr>
              <w:t>we</w:t>
            </w:r>
            <w:proofErr w:type="gramEnd"/>
          </w:p>
        </w:tc>
        <w:tc>
          <w:tcPr>
            <w:tcW w:w="3061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>
              <w:rPr>
                <w:rFonts w:ascii="Arial" w:hAnsi="Arial"/>
                <w:sz w:val="56"/>
              </w:rPr>
              <w:t>went</w:t>
            </w:r>
            <w:proofErr w:type="gramEnd"/>
          </w:p>
        </w:tc>
        <w:tc>
          <w:tcPr>
            <w:tcW w:w="3061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>
              <w:rPr>
                <w:rFonts w:ascii="Arial" w:hAnsi="Arial"/>
                <w:sz w:val="56"/>
              </w:rPr>
              <w:t>today</w:t>
            </w:r>
            <w:proofErr w:type="gramEnd"/>
          </w:p>
        </w:tc>
      </w:tr>
      <w:tr w:rsidR="00DD031C" w:rsidTr="00DD031C">
        <w:trPr>
          <w:trHeight w:val="1097"/>
        </w:trPr>
        <w:tc>
          <w:tcPr>
            <w:tcW w:w="3060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r>
              <w:rPr>
                <w:rFonts w:ascii="Arial" w:hAnsi="Arial"/>
                <w:sz w:val="56"/>
              </w:rPr>
              <w:t>Today is</w:t>
            </w:r>
          </w:p>
        </w:tc>
        <w:tc>
          <w:tcPr>
            <w:tcW w:w="3061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>
              <w:rPr>
                <w:rFonts w:ascii="Arial" w:hAnsi="Arial"/>
                <w:sz w:val="56"/>
              </w:rPr>
              <w:t>look</w:t>
            </w:r>
            <w:proofErr w:type="gramEnd"/>
            <w:r>
              <w:rPr>
                <w:rFonts w:ascii="Arial" w:hAnsi="Arial"/>
                <w:sz w:val="56"/>
              </w:rPr>
              <w:t xml:space="preserve"> at</w:t>
            </w:r>
          </w:p>
        </w:tc>
        <w:tc>
          <w:tcPr>
            <w:tcW w:w="3061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>
              <w:rPr>
                <w:rFonts w:ascii="Arial" w:hAnsi="Arial"/>
                <w:sz w:val="56"/>
              </w:rPr>
              <w:t>and</w:t>
            </w:r>
            <w:proofErr w:type="gramEnd"/>
          </w:p>
        </w:tc>
      </w:tr>
      <w:tr w:rsidR="00DD031C" w:rsidTr="00DD031C">
        <w:trPr>
          <w:trHeight w:val="1097"/>
        </w:trPr>
        <w:tc>
          <w:tcPr>
            <w:tcW w:w="3060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>
              <w:rPr>
                <w:rFonts w:ascii="Arial" w:hAnsi="Arial"/>
                <w:sz w:val="56"/>
              </w:rPr>
              <w:t>a</w:t>
            </w:r>
            <w:proofErr w:type="gramEnd"/>
          </w:p>
        </w:tc>
        <w:tc>
          <w:tcPr>
            <w:tcW w:w="3061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>
              <w:rPr>
                <w:rFonts w:ascii="Arial" w:hAnsi="Arial"/>
                <w:sz w:val="56"/>
              </w:rPr>
              <w:t>in</w:t>
            </w:r>
            <w:proofErr w:type="gramEnd"/>
          </w:p>
        </w:tc>
        <w:tc>
          <w:tcPr>
            <w:tcW w:w="3061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>
              <w:rPr>
                <w:rFonts w:ascii="Arial" w:hAnsi="Arial"/>
                <w:sz w:val="56"/>
              </w:rPr>
              <w:t>down</w:t>
            </w:r>
            <w:proofErr w:type="gramEnd"/>
          </w:p>
        </w:tc>
      </w:tr>
      <w:tr w:rsidR="00DD031C" w:rsidTr="00DD031C">
        <w:trPr>
          <w:trHeight w:val="1097"/>
        </w:trPr>
        <w:tc>
          <w:tcPr>
            <w:tcW w:w="3060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>
              <w:rPr>
                <w:rFonts w:ascii="Arial" w:hAnsi="Arial"/>
                <w:sz w:val="56"/>
              </w:rPr>
              <w:t>the</w:t>
            </w:r>
            <w:proofErr w:type="gramEnd"/>
          </w:p>
        </w:tc>
        <w:tc>
          <w:tcPr>
            <w:tcW w:w="3061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>
              <w:rPr>
                <w:rFonts w:ascii="Arial" w:hAnsi="Arial"/>
                <w:sz w:val="56"/>
              </w:rPr>
              <w:t>going</w:t>
            </w:r>
            <w:proofErr w:type="gramEnd"/>
          </w:p>
        </w:tc>
        <w:tc>
          <w:tcPr>
            <w:tcW w:w="3061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>
              <w:rPr>
                <w:rFonts w:ascii="Arial" w:hAnsi="Arial"/>
                <w:sz w:val="56"/>
              </w:rPr>
              <w:t>go</w:t>
            </w:r>
            <w:proofErr w:type="gramEnd"/>
          </w:p>
        </w:tc>
      </w:tr>
      <w:tr w:rsidR="00DD031C" w:rsidTr="00DD031C">
        <w:trPr>
          <w:trHeight w:val="1097"/>
        </w:trPr>
        <w:tc>
          <w:tcPr>
            <w:tcW w:w="3060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>
              <w:rPr>
                <w:rFonts w:ascii="Arial" w:hAnsi="Arial"/>
                <w:sz w:val="56"/>
              </w:rPr>
              <w:t>for</w:t>
            </w:r>
            <w:proofErr w:type="gramEnd"/>
          </w:p>
        </w:tc>
        <w:tc>
          <w:tcPr>
            <w:tcW w:w="3061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>
              <w:rPr>
                <w:rFonts w:ascii="Arial" w:hAnsi="Arial"/>
                <w:sz w:val="56"/>
              </w:rPr>
              <w:t>this</w:t>
            </w:r>
            <w:proofErr w:type="gramEnd"/>
          </w:p>
        </w:tc>
        <w:tc>
          <w:tcPr>
            <w:tcW w:w="3061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>
              <w:rPr>
                <w:rFonts w:ascii="Arial" w:hAnsi="Arial"/>
                <w:sz w:val="56"/>
              </w:rPr>
              <w:t>little</w:t>
            </w:r>
            <w:proofErr w:type="gramEnd"/>
          </w:p>
        </w:tc>
      </w:tr>
      <w:tr w:rsidR="00DD031C" w:rsidTr="00DD031C">
        <w:trPr>
          <w:trHeight w:val="1097"/>
        </w:trPr>
        <w:tc>
          <w:tcPr>
            <w:tcW w:w="3060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>
              <w:rPr>
                <w:rFonts w:ascii="Arial" w:hAnsi="Arial"/>
                <w:sz w:val="56"/>
              </w:rPr>
              <w:t>big</w:t>
            </w:r>
            <w:proofErr w:type="gramEnd"/>
          </w:p>
        </w:tc>
        <w:tc>
          <w:tcPr>
            <w:tcW w:w="3061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>
              <w:rPr>
                <w:rFonts w:ascii="Arial" w:hAnsi="Arial"/>
                <w:sz w:val="56"/>
              </w:rPr>
              <w:t>me</w:t>
            </w:r>
            <w:proofErr w:type="gramEnd"/>
          </w:p>
        </w:tc>
        <w:tc>
          <w:tcPr>
            <w:tcW w:w="3061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>
              <w:rPr>
                <w:rFonts w:ascii="Arial" w:hAnsi="Arial"/>
                <w:sz w:val="56"/>
              </w:rPr>
              <w:t>he</w:t>
            </w:r>
            <w:proofErr w:type="gramEnd"/>
          </w:p>
        </w:tc>
      </w:tr>
      <w:tr w:rsidR="00DD031C" w:rsidTr="00DD031C">
        <w:trPr>
          <w:trHeight w:val="1097"/>
        </w:trPr>
        <w:tc>
          <w:tcPr>
            <w:tcW w:w="3060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>
              <w:rPr>
                <w:rFonts w:ascii="Arial" w:hAnsi="Arial"/>
                <w:sz w:val="56"/>
              </w:rPr>
              <w:t>at</w:t>
            </w:r>
            <w:proofErr w:type="gramEnd"/>
          </w:p>
        </w:tc>
        <w:tc>
          <w:tcPr>
            <w:tcW w:w="3061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>
              <w:rPr>
                <w:rFonts w:ascii="Arial" w:hAnsi="Arial"/>
                <w:sz w:val="56"/>
              </w:rPr>
              <w:t>she</w:t>
            </w:r>
            <w:proofErr w:type="gramEnd"/>
          </w:p>
        </w:tc>
        <w:tc>
          <w:tcPr>
            <w:tcW w:w="3061" w:type="dxa"/>
            <w:vAlign w:val="center"/>
          </w:tcPr>
          <w:p w:rsidR="00DD031C" w:rsidRPr="00DD031C" w:rsidRDefault="00DD031C" w:rsidP="00DD031C">
            <w:pPr>
              <w:jc w:val="center"/>
              <w:rPr>
                <w:rFonts w:ascii="Arial" w:hAnsi="Arial"/>
                <w:sz w:val="56"/>
              </w:rPr>
            </w:pPr>
            <w:proofErr w:type="gramStart"/>
            <w:r>
              <w:rPr>
                <w:rFonts w:ascii="Arial" w:hAnsi="Arial"/>
                <w:sz w:val="56"/>
              </w:rPr>
              <w:t>on</w:t>
            </w:r>
            <w:proofErr w:type="gramEnd"/>
          </w:p>
        </w:tc>
      </w:tr>
    </w:tbl>
    <w:p w:rsidR="00EF4537" w:rsidRDefault="00625333"/>
    <w:sectPr w:rsidR="00EF4537" w:rsidSect="00EF453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D031C"/>
    <w:rsid w:val="00DD031C"/>
  </w:rsids>
  <m:mathPr>
    <m:mathFont m:val="Lucida Fax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BEF"/>
    <w:rPr>
      <w:sz w:val="24"/>
      <w:szCs w:val="24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D031C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Papanui Primary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cp:lastModifiedBy>Ministry of Education</cp:lastModifiedBy>
  <cp:revision>2</cp:revision>
  <dcterms:created xsi:type="dcterms:W3CDTF">2010-02-15T08:19:00Z</dcterms:created>
  <dcterms:modified xsi:type="dcterms:W3CDTF">2010-02-15T08:19:00Z</dcterms:modified>
</cp:coreProperties>
</file>